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878FD" w14:textId="42B6C1C0" w:rsidR="00B854BB" w:rsidRPr="00212529" w:rsidRDefault="00196B7F" w:rsidP="00B854BB">
      <w:pPr>
        <w:jc w:val="center"/>
        <w:rPr>
          <w:rFonts w:cstheme="minorHAnsi"/>
          <w:b/>
          <w:bCs/>
          <w:sz w:val="23"/>
          <w:szCs w:val="23"/>
        </w:rPr>
      </w:pPr>
      <w:r>
        <w:rPr>
          <w:rFonts w:cstheme="minorHAnsi"/>
          <w:b/>
          <w:bCs/>
          <w:sz w:val="23"/>
          <w:szCs w:val="23"/>
        </w:rPr>
        <w:t xml:space="preserve">ISC </w:t>
      </w:r>
      <w:r w:rsidR="00C93EDA">
        <w:rPr>
          <w:rFonts w:cstheme="minorHAnsi"/>
          <w:b/>
          <w:bCs/>
          <w:sz w:val="23"/>
          <w:szCs w:val="23"/>
        </w:rPr>
        <w:t>West</w:t>
      </w:r>
      <w:r>
        <w:rPr>
          <w:rFonts w:cstheme="minorHAnsi"/>
          <w:b/>
          <w:bCs/>
          <w:sz w:val="23"/>
          <w:szCs w:val="23"/>
        </w:rPr>
        <w:t xml:space="preserve"> </w:t>
      </w:r>
      <w:r w:rsidR="00B854BB" w:rsidRPr="00212529">
        <w:rPr>
          <w:rFonts w:cstheme="minorHAnsi"/>
          <w:b/>
          <w:bCs/>
          <w:sz w:val="23"/>
          <w:szCs w:val="23"/>
        </w:rPr>
        <w:t>Sample Letter</w:t>
      </w:r>
    </w:p>
    <w:p w14:paraId="42166617" w14:textId="77777777" w:rsidR="00B854BB" w:rsidRPr="00212529" w:rsidRDefault="00B854BB" w:rsidP="00B854BB">
      <w:pPr>
        <w:spacing w:after="0" w:line="240" w:lineRule="auto"/>
        <w:rPr>
          <w:rFonts w:eastAsiaTheme="minorEastAsia" w:cstheme="minorHAnsi"/>
          <w:sz w:val="23"/>
          <w:szCs w:val="23"/>
        </w:rPr>
      </w:pPr>
    </w:p>
    <w:p w14:paraId="70575492" w14:textId="77777777" w:rsidR="00B854BB" w:rsidRPr="00212529" w:rsidRDefault="00B854BB" w:rsidP="00B854BB">
      <w:pPr>
        <w:spacing w:after="0" w:line="240" w:lineRule="auto"/>
        <w:rPr>
          <w:rFonts w:eastAsiaTheme="minorEastAsia" w:cstheme="minorHAnsi"/>
          <w:sz w:val="23"/>
          <w:szCs w:val="23"/>
        </w:rPr>
      </w:pPr>
      <w:r w:rsidRPr="00212529">
        <w:rPr>
          <w:rFonts w:eastAsiaTheme="minorEastAsia" w:cstheme="minorHAnsi"/>
          <w:sz w:val="23"/>
          <w:szCs w:val="23"/>
        </w:rPr>
        <w:t>Dear [Manager],</w:t>
      </w:r>
    </w:p>
    <w:p w14:paraId="61546B89" w14:textId="77777777" w:rsidR="00B854BB" w:rsidRPr="00212529" w:rsidRDefault="00B854BB" w:rsidP="00B854BB">
      <w:pPr>
        <w:spacing w:after="0" w:line="240" w:lineRule="auto"/>
        <w:rPr>
          <w:rFonts w:eastAsiaTheme="minorEastAsia" w:cstheme="minorHAnsi"/>
          <w:sz w:val="23"/>
          <w:szCs w:val="23"/>
        </w:rPr>
      </w:pPr>
    </w:p>
    <w:p w14:paraId="7EAE4267" w14:textId="3BF07920" w:rsidR="00B854BB" w:rsidRPr="00212529" w:rsidRDefault="00B854BB" w:rsidP="00B854BB">
      <w:pPr>
        <w:spacing w:after="0" w:line="240" w:lineRule="auto"/>
        <w:rPr>
          <w:rFonts w:eastAsiaTheme="minorEastAsia" w:cstheme="minorHAnsi"/>
          <w:sz w:val="23"/>
          <w:szCs w:val="23"/>
        </w:rPr>
      </w:pPr>
      <w:r w:rsidRPr="00212529">
        <w:rPr>
          <w:rFonts w:eastAsiaTheme="minorEastAsia" w:cstheme="minorHAnsi"/>
          <w:sz w:val="23"/>
          <w:szCs w:val="23"/>
        </w:rPr>
        <w:t xml:space="preserve">I’m requesting approval to attend </w:t>
      </w:r>
      <w:hyperlink r:id="rId5" w:history="1">
        <w:r w:rsidRPr="00D066AD">
          <w:rPr>
            <w:rStyle w:val="Hyperlink"/>
            <w:rFonts w:eastAsiaTheme="minorEastAsia" w:cstheme="minorHAnsi"/>
            <w:sz w:val="23"/>
            <w:szCs w:val="23"/>
          </w:rPr>
          <w:t xml:space="preserve">ISC </w:t>
        </w:r>
        <w:r w:rsidR="00C93EDA">
          <w:rPr>
            <w:rStyle w:val="Hyperlink"/>
            <w:rFonts w:eastAsiaTheme="minorEastAsia" w:cstheme="minorHAnsi"/>
            <w:sz w:val="23"/>
            <w:szCs w:val="23"/>
          </w:rPr>
          <w:t>We</w:t>
        </w:r>
        <w:r w:rsidRPr="00D066AD">
          <w:rPr>
            <w:rStyle w:val="Hyperlink"/>
            <w:rFonts w:eastAsiaTheme="minorEastAsia" w:cstheme="minorHAnsi"/>
            <w:sz w:val="23"/>
            <w:szCs w:val="23"/>
          </w:rPr>
          <w:t>st</w:t>
        </w:r>
      </w:hyperlink>
      <w:r w:rsidRPr="00212529">
        <w:rPr>
          <w:rFonts w:eastAsiaTheme="minorEastAsia" w:cstheme="minorHAnsi"/>
          <w:sz w:val="23"/>
          <w:szCs w:val="23"/>
        </w:rPr>
        <w:t xml:space="preserve">, </w:t>
      </w:r>
      <w:r w:rsidRPr="00212529">
        <w:rPr>
          <w:rFonts w:cstheme="minorHAnsi"/>
          <w:color w:val="000000"/>
          <w:sz w:val="23"/>
          <w:szCs w:val="23"/>
          <w:shd w:val="clear" w:color="auto" w:fill="FFFFFF"/>
        </w:rPr>
        <w:t>the</w:t>
      </w:r>
      <w:r w:rsidR="00C93EDA" w:rsidRPr="00C93EDA">
        <w:rPr>
          <w:rFonts w:cstheme="minorHAnsi"/>
          <w:color w:val="000000"/>
          <w:sz w:val="23"/>
          <w:szCs w:val="23"/>
          <w:shd w:val="clear" w:color="auto" w:fill="FFFFFF"/>
        </w:rPr>
        <w:t xml:space="preserve"> leading comprehensive and converged security trade event in the U.S.</w:t>
      </w:r>
      <w:r w:rsidRPr="00212529">
        <w:rPr>
          <w:rFonts w:cstheme="minorHAnsi"/>
          <w:color w:val="000000"/>
          <w:sz w:val="23"/>
          <w:szCs w:val="23"/>
          <w:shd w:val="clear" w:color="auto" w:fill="FFFFFF"/>
        </w:rPr>
        <w:t xml:space="preserve">, </w:t>
      </w:r>
      <w:r w:rsidR="00196B7F">
        <w:rPr>
          <w:rFonts w:cstheme="minorHAnsi"/>
          <w:color w:val="000000"/>
          <w:sz w:val="23"/>
          <w:szCs w:val="23"/>
          <w:shd w:val="clear" w:color="auto" w:fill="FFFFFF"/>
        </w:rPr>
        <w:t xml:space="preserve">taking </w:t>
      </w:r>
      <w:r w:rsidR="00C93EDA">
        <w:rPr>
          <w:rFonts w:cstheme="minorHAnsi"/>
          <w:color w:val="000000"/>
          <w:sz w:val="23"/>
          <w:szCs w:val="23"/>
          <w:shd w:val="clear" w:color="auto" w:fill="FFFFFF"/>
        </w:rPr>
        <w:t>place</w:t>
      </w:r>
      <w:r w:rsidR="00C93EDA" w:rsidRPr="00C93EDA">
        <w:rPr>
          <w:rFonts w:cstheme="minorHAnsi"/>
          <w:color w:val="000000"/>
          <w:sz w:val="23"/>
          <w:szCs w:val="23"/>
          <w:shd w:val="clear" w:color="auto" w:fill="FFFFFF"/>
        </w:rPr>
        <w:t xml:space="preserve"> March 31 - April 4 at the Venetian Expo in Las Vegas</w:t>
      </w:r>
      <w:r w:rsidR="00196B7F">
        <w:rPr>
          <w:rFonts w:cstheme="minorHAnsi"/>
          <w:color w:val="000000"/>
          <w:sz w:val="23"/>
          <w:szCs w:val="23"/>
          <w:shd w:val="clear" w:color="auto" w:fill="FFFFFF"/>
        </w:rPr>
        <w:t xml:space="preserve"> </w:t>
      </w:r>
      <w:r w:rsidR="00C93EDA" w:rsidRPr="00C93EDA">
        <w:rPr>
          <w:rFonts w:cstheme="minorHAnsi"/>
          <w:color w:val="000000"/>
          <w:sz w:val="23"/>
          <w:szCs w:val="23"/>
          <w:shd w:val="clear" w:color="auto" w:fill="FFFFFF"/>
        </w:rPr>
        <w:t xml:space="preserve">(SIA </w:t>
      </w:r>
      <w:proofErr w:type="spellStart"/>
      <w:r w:rsidR="00C93EDA" w:rsidRPr="00C93EDA">
        <w:rPr>
          <w:rFonts w:cstheme="minorHAnsi"/>
          <w:color w:val="000000"/>
          <w:sz w:val="23"/>
          <w:szCs w:val="23"/>
          <w:shd w:val="clear" w:color="auto" w:fill="FFFFFF"/>
        </w:rPr>
        <w:t>Education@ISC</w:t>
      </w:r>
      <w:proofErr w:type="spellEnd"/>
      <w:r w:rsidR="00C93EDA" w:rsidRPr="00C93EDA">
        <w:rPr>
          <w:rFonts w:cstheme="minorHAnsi"/>
          <w:color w:val="000000"/>
          <w:sz w:val="23"/>
          <w:szCs w:val="23"/>
          <w:shd w:val="clear" w:color="auto" w:fill="FFFFFF"/>
        </w:rPr>
        <w:t>: March 31 – April 3 | Exhibit Hall: April 2 - 4</w:t>
      </w:r>
      <w:r w:rsidR="00196B7F">
        <w:rPr>
          <w:rFonts w:cstheme="minorHAnsi"/>
          <w:color w:val="000000"/>
          <w:sz w:val="23"/>
          <w:szCs w:val="23"/>
          <w:shd w:val="clear" w:color="auto" w:fill="FFFFFF"/>
        </w:rPr>
        <w:t xml:space="preserve">). </w:t>
      </w:r>
      <w:r w:rsidRPr="00212529">
        <w:rPr>
          <w:rFonts w:cstheme="minorHAnsi"/>
          <w:color w:val="000000"/>
          <w:sz w:val="23"/>
          <w:szCs w:val="23"/>
          <w:shd w:val="clear" w:color="auto" w:fill="FFFFFF"/>
        </w:rPr>
        <w:t xml:space="preserve"> </w:t>
      </w:r>
    </w:p>
    <w:p w14:paraId="7E366F3D" w14:textId="77777777" w:rsidR="00B854BB" w:rsidRPr="00212529" w:rsidRDefault="00B854BB" w:rsidP="00B854BB">
      <w:pPr>
        <w:spacing w:after="0" w:line="240" w:lineRule="auto"/>
        <w:rPr>
          <w:rFonts w:eastAsiaTheme="minorEastAsia" w:cstheme="minorHAnsi"/>
          <w:sz w:val="23"/>
          <w:szCs w:val="23"/>
        </w:rPr>
      </w:pPr>
    </w:p>
    <w:p w14:paraId="2DDADA07" w14:textId="3ABBC45F" w:rsidR="00C93EDA" w:rsidRDefault="00C93EDA" w:rsidP="00C93EDA">
      <w:pPr>
        <w:spacing w:after="0" w:line="240" w:lineRule="auto"/>
        <w:rPr>
          <w:rFonts w:cstheme="minorHAnsi"/>
          <w:color w:val="000000"/>
          <w:sz w:val="23"/>
          <w:szCs w:val="23"/>
          <w:shd w:val="clear" w:color="auto" w:fill="FFFFFF"/>
        </w:rPr>
      </w:pPr>
      <w:r w:rsidRPr="00C93EDA">
        <w:rPr>
          <w:rFonts w:cstheme="minorHAnsi"/>
          <w:color w:val="000000"/>
          <w:sz w:val="23"/>
          <w:szCs w:val="23"/>
          <w:shd w:val="clear" w:color="auto" w:fill="FFFFFF"/>
        </w:rPr>
        <w:t xml:space="preserve">At ISC West, I will have the chance to network and connect with thousands of </w:t>
      </w:r>
      <w:proofErr w:type="gramStart"/>
      <w:r w:rsidRPr="00C93EDA">
        <w:rPr>
          <w:rFonts w:cstheme="minorHAnsi"/>
          <w:color w:val="000000"/>
          <w:sz w:val="23"/>
          <w:szCs w:val="23"/>
          <w:shd w:val="clear" w:color="auto" w:fill="FFFFFF"/>
        </w:rPr>
        <w:t>security</w:t>
      </w:r>
      <w:proofErr w:type="gramEnd"/>
      <w:r w:rsidRPr="00C93EDA">
        <w:rPr>
          <w:rFonts w:cstheme="minorHAnsi"/>
          <w:color w:val="000000"/>
          <w:sz w:val="23"/>
          <w:szCs w:val="23"/>
          <w:shd w:val="clear" w:color="auto" w:fill="FFFFFF"/>
        </w:rPr>
        <w:t xml:space="preserve"> and public safety professionals, learn from the dynamic SIA </w:t>
      </w:r>
      <w:proofErr w:type="spellStart"/>
      <w:r w:rsidRPr="00C93EDA">
        <w:rPr>
          <w:rFonts w:cstheme="minorHAnsi"/>
          <w:color w:val="000000"/>
          <w:sz w:val="23"/>
          <w:szCs w:val="23"/>
          <w:shd w:val="clear" w:color="auto" w:fill="FFFFFF"/>
        </w:rPr>
        <w:t>Education@ISC</w:t>
      </w:r>
      <w:proofErr w:type="spellEnd"/>
      <w:r w:rsidRPr="00C93EDA">
        <w:rPr>
          <w:rFonts w:cstheme="minorHAnsi"/>
          <w:color w:val="000000"/>
          <w:sz w:val="23"/>
          <w:szCs w:val="23"/>
          <w:shd w:val="clear" w:color="auto" w:fill="FFFFFF"/>
        </w:rPr>
        <w:t xml:space="preserve"> program, plus explore the latest technologies in Access Control, Alarms &amp; Monitoring, and Video Surveillance, while discovering emerging trends in Drones &amp; Robotics, Connected IoT &amp; Cyber Security, Smart Home, and more. Offering the combination of products, educational programming, and networking opportunities all in one place truly makes ISC West the premier destination to showcase innovation and discover what is new and next in the industry. </w:t>
      </w:r>
    </w:p>
    <w:p w14:paraId="6E934727" w14:textId="77777777" w:rsidR="00C93EDA" w:rsidRPr="00C93EDA" w:rsidRDefault="00C93EDA" w:rsidP="00C93EDA">
      <w:pPr>
        <w:spacing w:after="0" w:line="240" w:lineRule="auto"/>
        <w:rPr>
          <w:rFonts w:cstheme="minorHAnsi"/>
          <w:color w:val="000000"/>
          <w:sz w:val="23"/>
          <w:szCs w:val="23"/>
          <w:shd w:val="clear" w:color="auto" w:fill="FFFFFF"/>
        </w:rPr>
      </w:pPr>
    </w:p>
    <w:p w14:paraId="2228C083" w14:textId="3670AFE8" w:rsidR="00196B7F" w:rsidRDefault="00C93EDA" w:rsidP="00C93EDA">
      <w:pPr>
        <w:spacing w:after="0" w:line="240" w:lineRule="auto"/>
        <w:rPr>
          <w:rFonts w:cstheme="minorHAnsi"/>
          <w:color w:val="000000"/>
          <w:sz w:val="23"/>
          <w:szCs w:val="23"/>
          <w:shd w:val="clear" w:color="auto" w:fill="FFFFFF"/>
        </w:rPr>
      </w:pPr>
      <w:r w:rsidRPr="00C93EDA">
        <w:rPr>
          <w:rFonts w:cstheme="minorHAnsi"/>
          <w:color w:val="000000"/>
          <w:sz w:val="23"/>
          <w:szCs w:val="23"/>
          <w:shd w:val="clear" w:color="auto" w:fill="FFFFFF"/>
        </w:rPr>
        <w:t xml:space="preserve">Education is an important part of ISC West, and the inspiring education program provides critical information on the newest and most relevant technologies in the security industry. ISC West offers </w:t>
      </w:r>
      <w:r w:rsidR="00AD1504">
        <w:rPr>
          <w:rFonts w:cstheme="minorHAnsi"/>
          <w:color w:val="000000"/>
          <w:sz w:val="23"/>
          <w:szCs w:val="23"/>
          <w:shd w:val="clear" w:color="auto" w:fill="FFFFFF"/>
        </w:rPr>
        <w:t>a</w:t>
      </w:r>
      <w:r w:rsidRPr="00C93EDA">
        <w:rPr>
          <w:rFonts w:cstheme="minorHAnsi"/>
          <w:color w:val="000000"/>
          <w:sz w:val="23"/>
          <w:szCs w:val="23"/>
          <w:shd w:val="clear" w:color="auto" w:fill="FFFFFF"/>
        </w:rPr>
        <w:t xml:space="preserve"> SIA </w:t>
      </w:r>
      <w:proofErr w:type="spellStart"/>
      <w:r w:rsidRPr="00C93EDA">
        <w:rPr>
          <w:rFonts w:cstheme="minorHAnsi"/>
          <w:color w:val="000000"/>
          <w:sz w:val="23"/>
          <w:szCs w:val="23"/>
          <w:shd w:val="clear" w:color="auto" w:fill="FFFFFF"/>
        </w:rPr>
        <w:t>Education@ISC</w:t>
      </w:r>
      <w:proofErr w:type="spellEnd"/>
      <w:r w:rsidRPr="00C93EDA">
        <w:rPr>
          <w:rFonts w:cstheme="minorHAnsi"/>
          <w:color w:val="000000"/>
          <w:sz w:val="23"/>
          <w:szCs w:val="23"/>
          <w:shd w:val="clear" w:color="auto" w:fill="FFFFFF"/>
        </w:rPr>
        <w:t xml:space="preserve"> </w:t>
      </w:r>
      <w:r w:rsidR="00AD1504">
        <w:rPr>
          <w:rFonts w:cstheme="minorHAnsi"/>
          <w:color w:val="000000"/>
          <w:sz w:val="23"/>
          <w:szCs w:val="23"/>
          <w:shd w:val="clear" w:color="auto" w:fill="FFFFFF"/>
        </w:rPr>
        <w:t xml:space="preserve">4-Day </w:t>
      </w:r>
      <w:r w:rsidRPr="00C93EDA">
        <w:rPr>
          <w:rFonts w:cstheme="minorHAnsi"/>
          <w:color w:val="000000"/>
          <w:sz w:val="23"/>
          <w:szCs w:val="23"/>
          <w:shd w:val="clear" w:color="auto" w:fill="FFFFFF"/>
        </w:rPr>
        <w:t xml:space="preserve">Passport </w:t>
      </w:r>
      <w:r w:rsidR="00AD1504">
        <w:rPr>
          <w:rFonts w:cstheme="minorHAnsi"/>
          <w:color w:val="000000"/>
          <w:sz w:val="23"/>
          <w:szCs w:val="23"/>
          <w:shd w:val="clear" w:color="auto" w:fill="FFFFFF"/>
        </w:rPr>
        <w:t xml:space="preserve">or a SIA </w:t>
      </w:r>
      <w:proofErr w:type="spellStart"/>
      <w:r w:rsidR="00AD1504">
        <w:rPr>
          <w:rFonts w:cstheme="minorHAnsi"/>
          <w:color w:val="000000"/>
          <w:sz w:val="23"/>
          <w:szCs w:val="23"/>
          <w:shd w:val="clear" w:color="auto" w:fill="FFFFFF"/>
        </w:rPr>
        <w:t>Education@ISC</w:t>
      </w:r>
      <w:proofErr w:type="spellEnd"/>
      <w:r w:rsidR="00AD1504">
        <w:rPr>
          <w:rFonts w:cstheme="minorHAnsi"/>
          <w:color w:val="000000"/>
          <w:sz w:val="23"/>
          <w:szCs w:val="23"/>
          <w:shd w:val="clear" w:color="auto" w:fill="FFFFFF"/>
        </w:rPr>
        <w:t xml:space="preserve"> Single Day Pass </w:t>
      </w:r>
      <w:r w:rsidRPr="00C93EDA">
        <w:rPr>
          <w:rFonts w:cstheme="minorHAnsi"/>
          <w:color w:val="000000"/>
          <w:sz w:val="23"/>
          <w:szCs w:val="23"/>
          <w:shd w:val="clear" w:color="auto" w:fill="FFFFFF"/>
        </w:rPr>
        <w:t>providing all new content on the most current business trends, technologies, and latest developments. I’ll be able to learn from experts on how to take our security to the next level.</w:t>
      </w:r>
    </w:p>
    <w:p w14:paraId="0E58D7E5" w14:textId="77777777" w:rsidR="00C93EDA" w:rsidRPr="00212529" w:rsidRDefault="00C93EDA" w:rsidP="00C93EDA">
      <w:pPr>
        <w:spacing w:after="0" w:line="240" w:lineRule="auto"/>
        <w:rPr>
          <w:rFonts w:eastAsiaTheme="minorEastAsia" w:cstheme="minorHAnsi"/>
          <w:sz w:val="23"/>
          <w:szCs w:val="23"/>
        </w:rPr>
      </w:pPr>
    </w:p>
    <w:p w14:paraId="1AE21A21" w14:textId="09387F7A" w:rsidR="00B854BB" w:rsidRPr="00212529" w:rsidRDefault="003B403C" w:rsidP="00B854BB">
      <w:pPr>
        <w:spacing w:after="0" w:line="240" w:lineRule="auto"/>
        <w:rPr>
          <w:rFonts w:eastAsiaTheme="minorEastAsia" w:cstheme="minorHAnsi"/>
          <w:sz w:val="23"/>
          <w:szCs w:val="23"/>
        </w:rPr>
      </w:pPr>
      <w:r>
        <w:rPr>
          <w:rFonts w:eastAsiaTheme="minorEastAsia" w:cstheme="minorHAnsi"/>
          <w:sz w:val="23"/>
          <w:szCs w:val="23"/>
        </w:rPr>
        <w:t>Below</w:t>
      </w:r>
      <w:r w:rsidR="00B854BB" w:rsidRPr="00212529">
        <w:rPr>
          <w:rFonts w:eastAsiaTheme="minorEastAsia" w:cstheme="minorHAnsi"/>
          <w:sz w:val="23"/>
          <w:szCs w:val="23"/>
        </w:rPr>
        <w:t xml:space="preserve"> are a few ways my attendance will help the team:</w:t>
      </w:r>
    </w:p>
    <w:p w14:paraId="6F113189" w14:textId="77777777" w:rsidR="00B854BB" w:rsidRPr="00212529" w:rsidRDefault="00B854BB" w:rsidP="00B854BB">
      <w:pPr>
        <w:spacing w:after="0" w:line="240" w:lineRule="auto"/>
        <w:rPr>
          <w:rFonts w:eastAsiaTheme="minorEastAsia" w:cstheme="minorHAnsi"/>
          <w:b/>
          <w:bCs/>
          <w:sz w:val="23"/>
          <w:szCs w:val="23"/>
          <w:u w:val="single"/>
        </w:rPr>
      </w:pPr>
    </w:p>
    <w:p w14:paraId="7E0DC6E2" w14:textId="3301C541" w:rsidR="00196B7F" w:rsidRDefault="00B854BB" w:rsidP="00196B7F">
      <w:pPr>
        <w:pStyle w:val="ListParagraph"/>
        <w:numPr>
          <w:ilvl w:val="0"/>
          <w:numId w:val="2"/>
        </w:numPr>
        <w:spacing w:line="252" w:lineRule="auto"/>
        <w:rPr>
          <w:rFonts w:cstheme="minorHAnsi"/>
          <w:sz w:val="23"/>
          <w:szCs w:val="23"/>
        </w:rPr>
      </w:pPr>
      <w:r w:rsidRPr="00196B7F">
        <w:rPr>
          <w:rFonts w:eastAsiaTheme="minorEastAsia" w:cstheme="minorHAnsi"/>
          <w:b/>
          <w:bCs/>
          <w:sz w:val="23"/>
          <w:szCs w:val="23"/>
          <w:u w:val="single"/>
        </w:rPr>
        <w:t>Supplier Analysis/Competitive Research:</w:t>
      </w:r>
      <w:r w:rsidRPr="00196B7F">
        <w:rPr>
          <w:rFonts w:eastAsiaTheme="minorEastAsia" w:cstheme="minorHAnsi"/>
          <w:sz w:val="23"/>
          <w:szCs w:val="23"/>
        </w:rPr>
        <w:t xml:space="preserve"> </w:t>
      </w:r>
      <w:r w:rsidRPr="00196B7F">
        <w:rPr>
          <w:rFonts w:cstheme="minorHAnsi"/>
          <w:sz w:val="23"/>
          <w:szCs w:val="23"/>
        </w:rPr>
        <w:t xml:space="preserve">ISC </w:t>
      </w:r>
      <w:r w:rsidR="00C93EDA">
        <w:rPr>
          <w:rFonts w:cstheme="minorHAnsi"/>
          <w:sz w:val="23"/>
          <w:szCs w:val="23"/>
        </w:rPr>
        <w:t>West</w:t>
      </w:r>
      <w:r w:rsidRPr="00196B7F">
        <w:rPr>
          <w:rFonts w:cstheme="minorHAnsi"/>
          <w:sz w:val="23"/>
          <w:szCs w:val="23"/>
        </w:rPr>
        <w:t xml:space="preserve"> will feature </w:t>
      </w:r>
      <w:hyperlink r:id="rId6" w:anchor="/" w:history="1">
        <w:r w:rsidRPr="001A25BB">
          <w:rPr>
            <w:rStyle w:val="Hyperlink"/>
            <w:rFonts w:cstheme="minorHAnsi"/>
            <w:sz w:val="23"/>
            <w:szCs w:val="23"/>
          </w:rPr>
          <w:t>hundreds of exhibitors and</w:t>
        </w:r>
        <w:r w:rsidR="00C93EDA">
          <w:rPr>
            <w:rStyle w:val="Hyperlink"/>
            <w:rFonts w:cstheme="minorHAnsi"/>
            <w:sz w:val="23"/>
            <w:szCs w:val="23"/>
          </w:rPr>
          <w:t xml:space="preserve"> product categories</w:t>
        </w:r>
      </w:hyperlink>
      <w:r w:rsidR="00C93EDA">
        <w:rPr>
          <w:rFonts w:cstheme="minorHAnsi"/>
          <w:sz w:val="23"/>
          <w:szCs w:val="23"/>
        </w:rPr>
        <w:t xml:space="preserve">. </w:t>
      </w:r>
      <w:r w:rsidR="00C93EDA" w:rsidRPr="006C35DE">
        <w:rPr>
          <w:rFonts w:cstheme="minorHAnsi"/>
          <w:sz w:val="24"/>
          <w:szCs w:val="24"/>
        </w:rPr>
        <w:t>I’ll be able to explore the newest products and solutions covering access control, biometrics, video surveillance, IoT enabled devices, IT and cyber security, public safety, drones and robotics, and more! This will allow me to monitor progress and measure results of implementation and deployment of other security and public safety technologies. Sample exhibitors I am looking forward to meeting include:</w:t>
      </w:r>
    </w:p>
    <w:p w14:paraId="7193B573" w14:textId="77777777" w:rsidR="00196B7F" w:rsidRPr="008A3C02" w:rsidRDefault="00196B7F" w:rsidP="00196B7F">
      <w:pPr>
        <w:pStyle w:val="ListParagraph"/>
        <w:numPr>
          <w:ilvl w:val="1"/>
          <w:numId w:val="2"/>
        </w:numPr>
        <w:spacing w:line="252" w:lineRule="auto"/>
        <w:rPr>
          <w:rFonts w:cstheme="minorHAnsi"/>
          <w:sz w:val="23"/>
          <w:szCs w:val="23"/>
        </w:rPr>
      </w:pPr>
      <w:r>
        <w:rPr>
          <w:rFonts w:eastAsiaTheme="minorEastAsia" w:cstheme="minorHAnsi"/>
          <w:sz w:val="23"/>
          <w:szCs w:val="23"/>
        </w:rPr>
        <w:t>Exhibitor 1</w:t>
      </w:r>
    </w:p>
    <w:p w14:paraId="4AA4E59A" w14:textId="3EB68BB0" w:rsidR="00196B7F" w:rsidRPr="00196B7F" w:rsidRDefault="00196B7F" w:rsidP="00196B7F">
      <w:pPr>
        <w:pStyle w:val="ListParagraph"/>
        <w:numPr>
          <w:ilvl w:val="1"/>
          <w:numId w:val="2"/>
        </w:numPr>
        <w:spacing w:line="252" w:lineRule="auto"/>
        <w:rPr>
          <w:rFonts w:cstheme="minorHAnsi"/>
          <w:sz w:val="23"/>
          <w:szCs w:val="23"/>
        </w:rPr>
      </w:pPr>
      <w:r>
        <w:rPr>
          <w:rFonts w:eastAsiaTheme="minorEastAsia" w:cstheme="minorHAnsi"/>
          <w:sz w:val="23"/>
          <w:szCs w:val="23"/>
        </w:rPr>
        <w:t>Exhibitor 2</w:t>
      </w:r>
    </w:p>
    <w:p w14:paraId="7C19AC69" w14:textId="2D3492F6" w:rsidR="00196B7F" w:rsidRPr="008A3C02" w:rsidRDefault="00196B7F" w:rsidP="00196B7F">
      <w:pPr>
        <w:pStyle w:val="ListParagraph"/>
        <w:numPr>
          <w:ilvl w:val="1"/>
          <w:numId w:val="2"/>
        </w:numPr>
        <w:spacing w:line="252" w:lineRule="auto"/>
        <w:rPr>
          <w:rFonts w:cstheme="minorHAnsi"/>
          <w:sz w:val="23"/>
          <w:szCs w:val="23"/>
        </w:rPr>
      </w:pPr>
      <w:r>
        <w:rPr>
          <w:rFonts w:eastAsiaTheme="minorEastAsia" w:cstheme="minorHAnsi"/>
          <w:sz w:val="23"/>
          <w:szCs w:val="23"/>
        </w:rPr>
        <w:t>Exhibitor 3</w:t>
      </w:r>
    </w:p>
    <w:p w14:paraId="4BB663FF" w14:textId="1C1927D5" w:rsidR="00196B7F" w:rsidRDefault="00B854BB" w:rsidP="00196B7F">
      <w:pPr>
        <w:pStyle w:val="ListParagraph"/>
        <w:numPr>
          <w:ilvl w:val="0"/>
          <w:numId w:val="2"/>
        </w:numPr>
        <w:spacing w:line="259" w:lineRule="auto"/>
        <w:rPr>
          <w:rFonts w:cstheme="minorHAnsi"/>
          <w:sz w:val="23"/>
          <w:szCs w:val="23"/>
        </w:rPr>
      </w:pPr>
      <w:r w:rsidRPr="00196B7F">
        <w:rPr>
          <w:rFonts w:eastAsiaTheme="minorEastAsia" w:cstheme="minorHAnsi"/>
          <w:b/>
          <w:bCs/>
          <w:sz w:val="23"/>
          <w:szCs w:val="23"/>
          <w:u w:val="single"/>
        </w:rPr>
        <w:t>Education</w:t>
      </w:r>
      <w:r w:rsidR="00196B7F">
        <w:rPr>
          <w:rFonts w:eastAsiaTheme="minorEastAsia" w:cstheme="minorHAnsi"/>
          <w:b/>
          <w:bCs/>
          <w:sz w:val="23"/>
          <w:szCs w:val="23"/>
          <w:u w:val="single"/>
        </w:rPr>
        <w:t>al</w:t>
      </w:r>
      <w:r w:rsidRPr="00196B7F">
        <w:rPr>
          <w:rFonts w:eastAsiaTheme="minorEastAsia" w:cstheme="minorHAnsi"/>
          <w:b/>
          <w:bCs/>
          <w:sz w:val="23"/>
          <w:szCs w:val="23"/>
          <w:u w:val="single"/>
        </w:rPr>
        <w:t xml:space="preserve"> Opportunities:</w:t>
      </w:r>
      <w:r w:rsidRPr="00196B7F">
        <w:rPr>
          <w:rFonts w:eastAsiaTheme="minorEastAsia" w:cstheme="minorHAnsi"/>
          <w:sz w:val="23"/>
          <w:szCs w:val="23"/>
        </w:rPr>
        <w:t xml:space="preserve"> </w:t>
      </w:r>
      <w:r w:rsidRPr="00196B7F">
        <w:rPr>
          <w:rFonts w:cstheme="minorHAnsi"/>
          <w:color w:val="000000"/>
          <w:sz w:val="23"/>
          <w:szCs w:val="23"/>
          <w:shd w:val="clear" w:color="auto" w:fill="FFFFFF"/>
        </w:rPr>
        <w:t xml:space="preserve">The </w:t>
      </w:r>
      <w:hyperlink r:id="rId7" w:anchor="/sessions" w:history="1">
        <w:r w:rsidRPr="001A25BB">
          <w:rPr>
            <w:rStyle w:val="Hyperlink"/>
            <w:rFonts w:cstheme="minorHAnsi"/>
            <w:sz w:val="23"/>
            <w:szCs w:val="23"/>
            <w:shd w:val="clear" w:color="auto" w:fill="FFFFFF"/>
          </w:rPr>
          <w:t xml:space="preserve">SIA </w:t>
        </w:r>
        <w:proofErr w:type="spellStart"/>
        <w:r w:rsidRPr="001A25BB">
          <w:rPr>
            <w:rStyle w:val="Hyperlink"/>
            <w:rFonts w:cstheme="minorHAnsi"/>
            <w:sz w:val="23"/>
            <w:szCs w:val="23"/>
            <w:shd w:val="clear" w:color="auto" w:fill="FFFFFF"/>
          </w:rPr>
          <w:t>Education@ISC</w:t>
        </w:r>
        <w:proofErr w:type="spellEnd"/>
        <w:r w:rsidRPr="001A25BB">
          <w:rPr>
            <w:rStyle w:val="Hyperlink"/>
            <w:rFonts w:cstheme="minorHAnsi"/>
            <w:sz w:val="23"/>
            <w:szCs w:val="23"/>
            <w:shd w:val="clear" w:color="auto" w:fill="FFFFFF"/>
          </w:rPr>
          <w:t xml:space="preserve"> </w:t>
        </w:r>
        <w:r w:rsidR="00C93EDA">
          <w:rPr>
            <w:rStyle w:val="Hyperlink"/>
            <w:rFonts w:cstheme="minorHAnsi"/>
            <w:sz w:val="23"/>
            <w:szCs w:val="23"/>
            <w:shd w:val="clear" w:color="auto" w:fill="FFFFFF"/>
          </w:rPr>
          <w:t>Wes</w:t>
        </w:r>
        <w:r w:rsidRPr="001A25BB">
          <w:rPr>
            <w:rStyle w:val="Hyperlink"/>
            <w:rFonts w:cstheme="minorHAnsi"/>
            <w:sz w:val="23"/>
            <w:szCs w:val="23"/>
            <w:shd w:val="clear" w:color="auto" w:fill="FFFFFF"/>
          </w:rPr>
          <w:t>t Program</w:t>
        </w:r>
      </w:hyperlink>
      <w:r w:rsidRPr="00196B7F">
        <w:rPr>
          <w:rFonts w:cstheme="minorHAnsi"/>
          <w:color w:val="000000"/>
          <w:sz w:val="23"/>
          <w:szCs w:val="23"/>
          <w:shd w:val="clear" w:color="auto" w:fill="FFFFFF"/>
        </w:rPr>
        <w:t xml:space="preserve"> </w:t>
      </w:r>
      <w:r w:rsidR="00C93EDA" w:rsidRPr="006C35DE">
        <w:rPr>
          <w:rFonts w:cstheme="minorHAnsi"/>
          <w:color w:val="000000"/>
          <w:sz w:val="24"/>
          <w:szCs w:val="24"/>
          <w:shd w:val="clear" w:color="auto" w:fill="FFFFFF"/>
        </w:rPr>
        <w:t xml:space="preserve">will allow me to learn about all new content on the most current business trends, technologies and latest developments. I will learn from experts, on how to take our security to the next level. </w:t>
      </w:r>
      <w:r w:rsidR="00C93EDA" w:rsidRPr="006C35DE">
        <w:rPr>
          <w:rFonts w:cstheme="minorHAnsi"/>
          <w:sz w:val="24"/>
          <w:szCs w:val="24"/>
        </w:rPr>
        <w:t>Sample sessions I am looking forward to attending include:</w:t>
      </w:r>
    </w:p>
    <w:p w14:paraId="2F2702C2" w14:textId="77777777" w:rsidR="00196B7F" w:rsidRPr="008A3C02" w:rsidRDefault="00196B7F" w:rsidP="00196B7F">
      <w:pPr>
        <w:pStyle w:val="ListParagraph"/>
        <w:numPr>
          <w:ilvl w:val="1"/>
          <w:numId w:val="2"/>
        </w:numPr>
        <w:spacing w:line="259" w:lineRule="auto"/>
        <w:rPr>
          <w:rFonts w:cstheme="minorHAnsi"/>
          <w:sz w:val="23"/>
          <w:szCs w:val="23"/>
        </w:rPr>
      </w:pPr>
      <w:r w:rsidRPr="008A3C02">
        <w:rPr>
          <w:rFonts w:cstheme="minorHAnsi"/>
          <w:sz w:val="23"/>
          <w:szCs w:val="23"/>
        </w:rPr>
        <w:t xml:space="preserve">Session 1 </w:t>
      </w:r>
    </w:p>
    <w:p w14:paraId="06A18D25" w14:textId="77777777" w:rsidR="00196B7F" w:rsidRPr="008A3C02" w:rsidRDefault="00196B7F" w:rsidP="00196B7F">
      <w:pPr>
        <w:pStyle w:val="ListParagraph"/>
        <w:numPr>
          <w:ilvl w:val="1"/>
          <w:numId w:val="2"/>
        </w:numPr>
        <w:spacing w:line="259" w:lineRule="auto"/>
        <w:rPr>
          <w:rFonts w:cstheme="minorHAnsi"/>
          <w:sz w:val="23"/>
          <w:szCs w:val="23"/>
        </w:rPr>
      </w:pPr>
      <w:r w:rsidRPr="008A3C02">
        <w:rPr>
          <w:rFonts w:cstheme="minorHAnsi"/>
          <w:sz w:val="23"/>
          <w:szCs w:val="23"/>
        </w:rPr>
        <w:t>Session 2</w:t>
      </w:r>
    </w:p>
    <w:p w14:paraId="7EB06E8C" w14:textId="77777777" w:rsidR="00196B7F" w:rsidRPr="008A3C02" w:rsidRDefault="00196B7F" w:rsidP="00196B7F">
      <w:pPr>
        <w:pStyle w:val="ListParagraph"/>
        <w:numPr>
          <w:ilvl w:val="1"/>
          <w:numId w:val="2"/>
        </w:numPr>
        <w:spacing w:line="259" w:lineRule="auto"/>
        <w:rPr>
          <w:rFonts w:cstheme="minorHAnsi"/>
          <w:sz w:val="23"/>
          <w:szCs w:val="23"/>
        </w:rPr>
      </w:pPr>
      <w:r w:rsidRPr="008A3C02">
        <w:rPr>
          <w:rFonts w:cstheme="minorHAnsi"/>
          <w:sz w:val="23"/>
          <w:szCs w:val="23"/>
        </w:rPr>
        <w:t>Session 3</w:t>
      </w:r>
    </w:p>
    <w:p w14:paraId="42AF6F3B" w14:textId="2B772098" w:rsidR="00B854BB" w:rsidRPr="001A05E0" w:rsidRDefault="00B854BB" w:rsidP="001A05E0">
      <w:pPr>
        <w:pStyle w:val="ListParagraph"/>
        <w:numPr>
          <w:ilvl w:val="0"/>
          <w:numId w:val="2"/>
        </w:numPr>
        <w:spacing w:after="0" w:line="240" w:lineRule="auto"/>
        <w:rPr>
          <w:rFonts w:eastAsiaTheme="minorEastAsia" w:cstheme="minorHAnsi"/>
          <w:sz w:val="23"/>
          <w:szCs w:val="23"/>
        </w:rPr>
      </w:pPr>
      <w:r w:rsidRPr="00C84726">
        <w:rPr>
          <w:rFonts w:eastAsiaTheme="minorEastAsia" w:cstheme="minorHAnsi"/>
          <w:b/>
          <w:bCs/>
          <w:sz w:val="23"/>
          <w:szCs w:val="23"/>
          <w:u w:val="single"/>
        </w:rPr>
        <w:t>Professional Development:</w:t>
      </w:r>
      <w:r w:rsidRPr="00C84726">
        <w:rPr>
          <w:rFonts w:eastAsiaTheme="minorEastAsia" w:cstheme="minorHAnsi"/>
          <w:sz w:val="23"/>
          <w:szCs w:val="23"/>
        </w:rPr>
        <w:t xml:space="preserve"> By </w:t>
      </w:r>
      <w:r w:rsidR="00196B7F" w:rsidRPr="00C84726">
        <w:rPr>
          <w:rFonts w:eastAsiaTheme="minorEastAsia" w:cstheme="minorHAnsi"/>
          <w:sz w:val="23"/>
          <w:szCs w:val="23"/>
        </w:rPr>
        <w:t>a</w:t>
      </w:r>
      <w:r w:rsidRPr="00C84726">
        <w:rPr>
          <w:rFonts w:eastAsiaTheme="minorEastAsia" w:cstheme="minorHAnsi"/>
          <w:sz w:val="23"/>
          <w:szCs w:val="23"/>
        </w:rPr>
        <w:t xml:space="preserve">ttending SIA </w:t>
      </w:r>
      <w:proofErr w:type="spellStart"/>
      <w:r w:rsidRPr="00C84726">
        <w:rPr>
          <w:rFonts w:eastAsiaTheme="minorEastAsia" w:cstheme="minorHAnsi"/>
          <w:sz w:val="23"/>
          <w:szCs w:val="23"/>
        </w:rPr>
        <w:t>Education@ISC</w:t>
      </w:r>
      <w:proofErr w:type="spellEnd"/>
      <w:r w:rsidRPr="00C84726">
        <w:rPr>
          <w:rFonts w:eastAsiaTheme="minorEastAsia" w:cstheme="minorHAnsi"/>
          <w:sz w:val="23"/>
          <w:szCs w:val="23"/>
        </w:rPr>
        <w:t>, I can qualify for CE hour</w:t>
      </w:r>
      <w:r w:rsidR="00196B7F" w:rsidRPr="00C84726">
        <w:rPr>
          <w:rFonts w:eastAsiaTheme="minorEastAsia" w:cstheme="minorHAnsi"/>
          <w:sz w:val="23"/>
          <w:szCs w:val="23"/>
        </w:rPr>
        <w:t xml:space="preserve">s which </w:t>
      </w:r>
      <w:r w:rsidRPr="00C84726">
        <w:rPr>
          <w:rFonts w:eastAsiaTheme="minorEastAsia" w:cstheme="minorHAnsi"/>
          <w:sz w:val="23"/>
          <w:szCs w:val="23"/>
        </w:rPr>
        <w:t>will allow me to continue growing my education of the industry and enhance my professional development.</w:t>
      </w:r>
      <w:r w:rsidR="00835483" w:rsidRPr="00C84726">
        <w:rPr>
          <w:rFonts w:eastAsiaTheme="minorEastAsia" w:cstheme="minorHAnsi"/>
          <w:sz w:val="23"/>
          <w:szCs w:val="23"/>
        </w:rPr>
        <w:t xml:space="preserve"> I can self-report my education hours to relevant industry bodies</w:t>
      </w:r>
      <w:r w:rsidR="00C84726" w:rsidRPr="00C84726">
        <w:rPr>
          <w:rFonts w:eastAsiaTheme="minorEastAsia" w:cstheme="minorHAnsi"/>
          <w:sz w:val="23"/>
          <w:szCs w:val="23"/>
        </w:rPr>
        <w:t xml:space="preserve"> including ALOA - Education Credits (AEU), ASIS - Continuing Professional Education Credits </w:t>
      </w:r>
      <w:r w:rsidR="00C84726" w:rsidRPr="00C84726">
        <w:rPr>
          <w:rFonts w:eastAsiaTheme="minorEastAsia" w:cstheme="minorHAnsi"/>
          <w:sz w:val="23"/>
          <w:szCs w:val="23"/>
        </w:rPr>
        <w:lastRenderedPageBreak/>
        <w:t xml:space="preserve">(CPE), </w:t>
      </w:r>
      <w:r w:rsidR="001A05E0" w:rsidRPr="001A05E0">
        <w:rPr>
          <w:rFonts w:eastAsiaTheme="minorEastAsia" w:cstheme="minorHAnsi"/>
          <w:sz w:val="23"/>
          <w:szCs w:val="23"/>
        </w:rPr>
        <w:t>ETA International - Continuing Education Credits (CEC)</w:t>
      </w:r>
      <w:r w:rsidR="001A05E0">
        <w:rPr>
          <w:rFonts w:eastAsiaTheme="minorEastAsia" w:cstheme="minorHAnsi"/>
          <w:sz w:val="23"/>
          <w:szCs w:val="23"/>
        </w:rPr>
        <w:t xml:space="preserve">, </w:t>
      </w:r>
      <w:r w:rsidR="001A05E0" w:rsidRPr="001A05E0">
        <w:rPr>
          <w:rFonts w:eastAsiaTheme="minorEastAsia" w:cstheme="minorHAnsi"/>
          <w:sz w:val="23"/>
          <w:szCs w:val="23"/>
        </w:rPr>
        <w:t>BICSI - Continuing Education Credit (CEC)</w:t>
      </w:r>
      <w:r w:rsidR="001A05E0">
        <w:rPr>
          <w:rFonts w:eastAsiaTheme="minorEastAsia" w:cstheme="minorHAnsi"/>
          <w:sz w:val="23"/>
          <w:szCs w:val="23"/>
        </w:rPr>
        <w:t xml:space="preserve">, and </w:t>
      </w:r>
      <w:r w:rsidR="00C84726" w:rsidRPr="001A05E0">
        <w:rPr>
          <w:rFonts w:eastAsiaTheme="minorEastAsia" w:cstheme="minorHAnsi"/>
          <w:sz w:val="23"/>
          <w:szCs w:val="23"/>
        </w:rPr>
        <w:t>NICET - Continuing Professional Development Points (CPD)</w:t>
      </w:r>
    </w:p>
    <w:p w14:paraId="15F8135A" w14:textId="77777777" w:rsidR="00C93EDA" w:rsidRDefault="00C93EDA" w:rsidP="00196B7F">
      <w:pPr>
        <w:spacing w:after="0" w:line="240" w:lineRule="auto"/>
        <w:rPr>
          <w:rFonts w:eastAsiaTheme="minorEastAsia" w:cstheme="minorHAnsi"/>
          <w:sz w:val="23"/>
          <w:szCs w:val="23"/>
        </w:rPr>
      </w:pPr>
    </w:p>
    <w:p w14:paraId="3142F53C" w14:textId="5E2F3D8E" w:rsidR="00196B7F" w:rsidRDefault="00196B7F" w:rsidP="00196B7F">
      <w:pPr>
        <w:spacing w:after="0" w:line="240" w:lineRule="auto"/>
        <w:rPr>
          <w:rFonts w:eastAsiaTheme="minorEastAsia" w:cstheme="minorHAnsi"/>
          <w:sz w:val="23"/>
          <w:szCs w:val="23"/>
        </w:rPr>
      </w:pPr>
      <w:r>
        <w:rPr>
          <w:rFonts w:eastAsiaTheme="minorEastAsia" w:cstheme="minorHAnsi"/>
          <w:sz w:val="23"/>
          <w:szCs w:val="23"/>
        </w:rPr>
        <w:t>Last but not least, t</w:t>
      </w:r>
      <w:r w:rsidRPr="008A3C02">
        <w:rPr>
          <w:rFonts w:eastAsiaTheme="minorEastAsia" w:cstheme="minorHAnsi"/>
          <w:sz w:val="23"/>
          <w:szCs w:val="23"/>
        </w:rPr>
        <w:t xml:space="preserve">hrough the travel experts at Connections Housing, </w:t>
      </w:r>
      <w:r>
        <w:rPr>
          <w:rFonts w:eastAsiaTheme="minorEastAsia" w:cstheme="minorHAnsi"/>
          <w:sz w:val="23"/>
          <w:szCs w:val="23"/>
        </w:rPr>
        <w:t xml:space="preserve">ISC </w:t>
      </w:r>
      <w:r w:rsidR="00C93EDA">
        <w:rPr>
          <w:rFonts w:eastAsiaTheme="minorEastAsia" w:cstheme="minorHAnsi"/>
          <w:sz w:val="23"/>
          <w:szCs w:val="23"/>
        </w:rPr>
        <w:t>West</w:t>
      </w:r>
      <w:r w:rsidRPr="008A3C02">
        <w:rPr>
          <w:rFonts w:eastAsiaTheme="minorEastAsia" w:cstheme="minorHAnsi"/>
          <w:sz w:val="23"/>
          <w:szCs w:val="23"/>
        </w:rPr>
        <w:t xml:space="preserve"> </w:t>
      </w:r>
      <w:r w:rsidR="000D36D1">
        <w:rPr>
          <w:rFonts w:eastAsiaTheme="minorEastAsia" w:cstheme="minorHAnsi"/>
          <w:sz w:val="23"/>
          <w:szCs w:val="23"/>
        </w:rPr>
        <w:t>h</w:t>
      </w:r>
      <w:r w:rsidRPr="008A3C02">
        <w:rPr>
          <w:rFonts w:eastAsiaTheme="minorEastAsia" w:cstheme="minorHAnsi"/>
          <w:sz w:val="23"/>
          <w:szCs w:val="23"/>
        </w:rPr>
        <w:t xml:space="preserve">as </w:t>
      </w:r>
      <w:hyperlink r:id="rId8" w:history="1">
        <w:r w:rsidRPr="001A25BB">
          <w:rPr>
            <w:rStyle w:val="Hyperlink"/>
            <w:rFonts w:eastAsiaTheme="minorEastAsia" w:cstheme="minorHAnsi"/>
            <w:sz w:val="23"/>
            <w:szCs w:val="23"/>
          </w:rPr>
          <w:t>negotiated travel discounts</w:t>
        </w:r>
      </w:hyperlink>
      <w:r w:rsidRPr="008A3C02">
        <w:rPr>
          <w:rFonts w:eastAsiaTheme="minorEastAsia" w:cstheme="minorHAnsi"/>
          <w:sz w:val="23"/>
          <w:szCs w:val="23"/>
        </w:rPr>
        <w:t xml:space="preserve"> and secured a limited number of reduced-rate hotel rooms to make </w:t>
      </w:r>
      <w:r>
        <w:rPr>
          <w:rFonts w:eastAsiaTheme="minorEastAsia" w:cstheme="minorHAnsi"/>
          <w:sz w:val="23"/>
          <w:szCs w:val="23"/>
        </w:rPr>
        <w:t>my</w:t>
      </w:r>
      <w:r w:rsidRPr="008A3C02">
        <w:rPr>
          <w:rFonts w:eastAsiaTheme="minorEastAsia" w:cstheme="minorHAnsi"/>
          <w:sz w:val="23"/>
          <w:szCs w:val="23"/>
        </w:rPr>
        <w:t xml:space="preserve"> trip to </w:t>
      </w:r>
      <w:r w:rsidR="00AD1504">
        <w:rPr>
          <w:rFonts w:eastAsiaTheme="minorEastAsia" w:cstheme="minorHAnsi"/>
          <w:sz w:val="23"/>
          <w:szCs w:val="23"/>
        </w:rPr>
        <w:t>Las Vegas</w:t>
      </w:r>
      <w:r w:rsidRPr="008A3C02">
        <w:rPr>
          <w:rFonts w:eastAsiaTheme="minorEastAsia" w:cstheme="minorHAnsi"/>
          <w:sz w:val="23"/>
          <w:szCs w:val="23"/>
        </w:rPr>
        <w:t xml:space="preserve"> more affordable!</w:t>
      </w:r>
    </w:p>
    <w:p w14:paraId="70C6C7B3" w14:textId="77777777" w:rsidR="00196B7F" w:rsidRDefault="00196B7F" w:rsidP="00196B7F">
      <w:pPr>
        <w:spacing w:after="0" w:line="240" w:lineRule="auto"/>
        <w:rPr>
          <w:rFonts w:eastAsiaTheme="minorEastAsia" w:cstheme="minorHAnsi"/>
          <w:sz w:val="23"/>
          <w:szCs w:val="23"/>
        </w:rPr>
      </w:pPr>
    </w:p>
    <w:p w14:paraId="14E8141E" w14:textId="06CE6EEE" w:rsidR="00196B7F" w:rsidRPr="00FF68C8" w:rsidRDefault="00196B7F" w:rsidP="00196B7F">
      <w:pPr>
        <w:spacing w:after="0" w:line="240" w:lineRule="auto"/>
        <w:rPr>
          <w:rFonts w:eastAsiaTheme="minorEastAsia" w:cstheme="minorHAnsi"/>
          <w:sz w:val="23"/>
          <w:szCs w:val="23"/>
        </w:rPr>
      </w:pPr>
      <w:r w:rsidRPr="00FF68C8">
        <w:rPr>
          <w:rFonts w:eastAsiaTheme="minorEastAsia" w:cstheme="minorHAnsi"/>
          <w:sz w:val="23"/>
          <w:szCs w:val="23"/>
        </w:rPr>
        <w:t xml:space="preserve">Please let me know if you need any additional information </w:t>
      </w:r>
      <w:r>
        <w:rPr>
          <w:rFonts w:eastAsiaTheme="minorEastAsia" w:cstheme="minorHAnsi"/>
          <w:sz w:val="23"/>
          <w:szCs w:val="23"/>
        </w:rPr>
        <w:t xml:space="preserve">to approve my trip to ISC </w:t>
      </w:r>
      <w:r w:rsidR="00C93EDA">
        <w:rPr>
          <w:rFonts w:eastAsiaTheme="minorEastAsia" w:cstheme="minorHAnsi"/>
          <w:sz w:val="23"/>
          <w:szCs w:val="23"/>
        </w:rPr>
        <w:t>Wes</w:t>
      </w:r>
      <w:r w:rsidR="00AD1504">
        <w:rPr>
          <w:rFonts w:eastAsiaTheme="minorEastAsia" w:cstheme="minorHAnsi"/>
          <w:sz w:val="23"/>
          <w:szCs w:val="23"/>
        </w:rPr>
        <w:t>t</w:t>
      </w:r>
      <w:r w:rsidR="001A05E0">
        <w:rPr>
          <w:rFonts w:eastAsiaTheme="minorEastAsia" w:cstheme="minorHAnsi"/>
          <w:sz w:val="23"/>
          <w:szCs w:val="23"/>
        </w:rPr>
        <w:t xml:space="preserve"> and</w:t>
      </w:r>
      <w:r w:rsidRPr="00FF68C8">
        <w:rPr>
          <w:rFonts w:eastAsiaTheme="minorEastAsia" w:cstheme="minorHAnsi"/>
          <w:sz w:val="23"/>
          <w:szCs w:val="23"/>
        </w:rPr>
        <w:t xml:space="preserve"> thank you for considering my proposal.</w:t>
      </w:r>
    </w:p>
    <w:p w14:paraId="31EE30A1" w14:textId="77777777" w:rsidR="00B854BB" w:rsidRPr="00212529" w:rsidRDefault="00B854BB" w:rsidP="00B854BB">
      <w:pPr>
        <w:spacing w:after="0" w:line="240" w:lineRule="auto"/>
        <w:rPr>
          <w:rFonts w:eastAsiaTheme="minorEastAsia" w:cstheme="minorHAnsi"/>
          <w:sz w:val="23"/>
          <w:szCs w:val="23"/>
        </w:rPr>
      </w:pPr>
    </w:p>
    <w:p w14:paraId="19CC593F" w14:textId="77777777" w:rsidR="00B854BB" w:rsidRPr="00212529" w:rsidRDefault="00B854BB" w:rsidP="00B854BB">
      <w:pPr>
        <w:spacing w:after="0" w:line="240" w:lineRule="auto"/>
        <w:rPr>
          <w:rFonts w:eastAsiaTheme="minorEastAsia" w:cstheme="minorHAnsi"/>
          <w:sz w:val="23"/>
          <w:szCs w:val="23"/>
        </w:rPr>
      </w:pPr>
      <w:r w:rsidRPr="00212529">
        <w:rPr>
          <w:rFonts w:eastAsiaTheme="minorEastAsia" w:cstheme="minorHAnsi"/>
          <w:sz w:val="23"/>
          <w:szCs w:val="23"/>
        </w:rPr>
        <w:t>Sincerely,</w:t>
      </w:r>
    </w:p>
    <w:p w14:paraId="4F8887AC" w14:textId="176128E2" w:rsidR="00B854BB" w:rsidRPr="00212529" w:rsidRDefault="00B854BB" w:rsidP="00B854BB">
      <w:pPr>
        <w:spacing w:after="0" w:line="240" w:lineRule="auto"/>
        <w:rPr>
          <w:rFonts w:eastAsiaTheme="minorEastAsia" w:cstheme="minorHAnsi"/>
          <w:sz w:val="23"/>
          <w:szCs w:val="23"/>
        </w:rPr>
      </w:pPr>
      <w:r w:rsidRPr="00212529">
        <w:rPr>
          <w:rFonts w:cstheme="minorHAnsi"/>
          <w:sz w:val="23"/>
          <w:szCs w:val="23"/>
        </w:rPr>
        <w:t>[</w:t>
      </w:r>
      <w:r w:rsidR="00C93EDA">
        <w:rPr>
          <w:rFonts w:cstheme="minorHAnsi"/>
          <w:sz w:val="23"/>
          <w:szCs w:val="23"/>
        </w:rPr>
        <w:t>Y</w:t>
      </w:r>
      <w:r w:rsidRPr="00212529">
        <w:rPr>
          <w:rFonts w:cstheme="minorHAnsi"/>
          <w:sz w:val="23"/>
          <w:szCs w:val="23"/>
        </w:rPr>
        <w:t xml:space="preserve">our </w:t>
      </w:r>
      <w:r w:rsidR="00C93EDA">
        <w:rPr>
          <w:rFonts w:cstheme="minorHAnsi"/>
          <w:sz w:val="23"/>
          <w:szCs w:val="23"/>
        </w:rPr>
        <w:t>N</w:t>
      </w:r>
      <w:r w:rsidRPr="00212529">
        <w:rPr>
          <w:rFonts w:cstheme="minorHAnsi"/>
          <w:sz w:val="23"/>
          <w:szCs w:val="23"/>
        </w:rPr>
        <w:t>ame]</w:t>
      </w:r>
    </w:p>
    <w:p w14:paraId="5CA204D2" w14:textId="77777777" w:rsidR="000B4837" w:rsidRDefault="000B4837"/>
    <w:sectPr w:rsidR="000B4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7F0"/>
    <w:multiLevelType w:val="hybridMultilevel"/>
    <w:tmpl w:val="D3A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A5BF9"/>
    <w:multiLevelType w:val="hybridMultilevel"/>
    <w:tmpl w:val="5CCA3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07541981">
    <w:abstractNumId w:val="1"/>
  </w:num>
  <w:num w:numId="2" w16cid:durableId="118516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37"/>
    <w:rsid w:val="000B4837"/>
    <w:rsid w:val="000D36D1"/>
    <w:rsid w:val="00196B7F"/>
    <w:rsid w:val="001A05E0"/>
    <w:rsid w:val="001A25BB"/>
    <w:rsid w:val="001B4F86"/>
    <w:rsid w:val="00227A56"/>
    <w:rsid w:val="00230474"/>
    <w:rsid w:val="00276D22"/>
    <w:rsid w:val="00294F93"/>
    <w:rsid w:val="002E152B"/>
    <w:rsid w:val="00305649"/>
    <w:rsid w:val="00314FC6"/>
    <w:rsid w:val="00352B6B"/>
    <w:rsid w:val="00377642"/>
    <w:rsid w:val="003B403C"/>
    <w:rsid w:val="00627175"/>
    <w:rsid w:val="00835483"/>
    <w:rsid w:val="00AD1504"/>
    <w:rsid w:val="00B27CD9"/>
    <w:rsid w:val="00B854BB"/>
    <w:rsid w:val="00B919C7"/>
    <w:rsid w:val="00C84726"/>
    <w:rsid w:val="00C934FE"/>
    <w:rsid w:val="00C93EDA"/>
    <w:rsid w:val="00D066AD"/>
    <w:rsid w:val="00E324C1"/>
    <w:rsid w:val="00E45C2A"/>
    <w:rsid w:val="00F246C0"/>
    <w:rsid w:val="00FC4795"/>
    <w:rsid w:val="00FC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9F09"/>
  <w15:chartTrackingRefBased/>
  <w15:docId w15:val="{102ACF5E-440C-4D3B-B00E-EB5C2EC9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83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4BB"/>
    <w:pPr>
      <w:ind w:left="720"/>
      <w:contextualSpacing/>
    </w:pPr>
  </w:style>
  <w:style w:type="character" w:styleId="Hyperlink">
    <w:name w:val="Hyperlink"/>
    <w:basedOn w:val="DefaultParagraphFont"/>
    <w:uiPriority w:val="99"/>
    <w:unhideWhenUsed/>
    <w:rsid w:val="001A25BB"/>
    <w:rPr>
      <w:color w:val="0563C1" w:themeColor="hyperlink"/>
      <w:u w:val="single"/>
    </w:rPr>
  </w:style>
  <w:style w:type="character" w:styleId="UnresolvedMention">
    <w:name w:val="Unresolved Mention"/>
    <w:basedOn w:val="DefaultParagraphFont"/>
    <w:uiPriority w:val="99"/>
    <w:semiHidden/>
    <w:unhideWhenUsed/>
    <w:rsid w:val="001A25BB"/>
    <w:rPr>
      <w:color w:val="605E5C"/>
      <w:shd w:val="clear" w:color="auto" w:fill="E1DFDD"/>
    </w:rPr>
  </w:style>
  <w:style w:type="character" w:styleId="FollowedHyperlink">
    <w:name w:val="FollowedHyperlink"/>
    <w:basedOn w:val="DefaultParagraphFont"/>
    <w:uiPriority w:val="99"/>
    <w:semiHidden/>
    <w:unhideWhenUsed/>
    <w:rsid w:val="00B919C7"/>
    <w:rPr>
      <w:color w:val="954F72" w:themeColor="followedHyperlink"/>
      <w:u w:val="single"/>
    </w:rPr>
  </w:style>
  <w:style w:type="character" w:styleId="CommentReference">
    <w:name w:val="annotation reference"/>
    <w:basedOn w:val="DefaultParagraphFont"/>
    <w:uiPriority w:val="99"/>
    <w:semiHidden/>
    <w:unhideWhenUsed/>
    <w:rsid w:val="00B919C7"/>
    <w:rPr>
      <w:sz w:val="16"/>
      <w:szCs w:val="16"/>
    </w:rPr>
  </w:style>
  <w:style w:type="paragraph" w:styleId="CommentText">
    <w:name w:val="annotation text"/>
    <w:basedOn w:val="Normal"/>
    <w:link w:val="CommentTextChar"/>
    <w:uiPriority w:val="99"/>
    <w:unhideWhenUsed/>
    <w:rsid w:val="00B919C7"/>
    <w:pPr>
      <w:spacing w:line="240" w:lineRule="auto"/>
    </w:pPr>
    <w:rPr>
      <w:sz w:val="20"/>
      <w:szCs w:val="20"/>
    </w:rPr>
  </w:style>
  <w:style w:type="character" w:customStyle="1" w:styleId="CommentTextChar">
    <w:name w:val="Comment Text Char"/>
    <w:basedOn w:val="DefaultParagraphFont"/>
    <w:link w:val="CommentText"/>
    <w:uiPriority w:val="99"/>
    <w:rsid w:val="00B919C7"/>
    <w:rPr>
      <w:sz w:val="20"/>
      <w:szCs w:val="20"/>
    </w:rPr>
  </w:style>
  <w:style w:type="paragraph" w:styleId="CommentSubject">
    <w:name w:val="annotation subject"/>
    <w:basedOn w:val="CommentText"/>
    <w:next w:val="CommentText"/>
    <w:link w:val="CommentSubjectChar"/>
    <w:uiPriority w:val="99"/>
    <w:semiHidden/>
    <w:unhideWhenUsed/>
    <w:rsid w:val="00B919C7"/>
    <w:rPr>
      <w:b/>
      <w:bCs/>
    </w:rPr>
  </w:style>
  <w:style w:type="character" w:customStyle="1" w:styleId="CommentSubjectChar">
    <w:name w:val="Comment Subject Char"/>
    <w:basedOn w:val="CommentTextChar"/>
    <w:link w:val="CommentSubject"/>
    <w:uiPriority w:val="99"/>
    <w:semiHidden/>
    <w:rsid w:val="00B91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5368">
      <w:bodyDiv w:val="1"/>
      <w:marLeft w:val="0"/>
      <w:marRight w:val="0"/>
      <w:marTop w:val="0"/>
      <w:marBottom w:val="0"/>
      <w:divBdr>
        <w:top w:val="none" w:sz="0" w:space="0" w:color="auto"/>
        <w:left w:val="none" w:sz="0" w:space="0" w:color="auto"/>
        <w:bottom w:val="none" w:sz="0" w:space="0" w:color="auto"/>
        <w:right w:val="none" w:sz="0" w:space="0" w:color="auto"/>
      </w:divBdr>
    </w:div>
    <w:div w:id="982078185">
      <w:bodyDiv w:val="1"/>
      <w:marLeft w:val="0"/>
      <w:marRight w:val="0"/>
      <w:marTop w:val="0"/>
      <w:marBottom w:val="0"/>
      <w:divBdr>
        <w:top w:val="none" w:sz="0" w:space="0" w:color="auto"/>
        <w:left w:val="none" w:sz="0" w:space="0" w:color="auto"/>
        <w:bottom w:val="none" w:sz="0" w:space="0" w:color="auto"/>
        <w:right w:val="none" w:sz="0" w:space="0" w:color="auto"/>
      </w:divBdr>
    </w:div>
    <w:div w:id="15736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isc.com/west/en-us/hotel-and-travel/hotel-travel.html" TargetMode="External"/><Relationship Id="rId3" Type="http://schemas.openxmlformats.org/officeDocument/2006/relationships/settings" Target="settings.xml"/><Relationship Id="rId7" Type="http://schemas.openxmlformats.org/officeDocument/2006/relationships/hyperlink" Target="https://www.discoverisc.com/west/en-us/seminars/2025-education-schedu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overisc.com/west/en-us/2025-exhibitors/2025-exhibitor-directory.html" TargetMode="External"/><Relationship Id="rId5" Type="http://schemas.openxmlformats.org/officeDocument/2006/relationships/hyperlink" Target="https://www.discoverisc.com/west/en-u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 Lauren (RX)</dc:creator>
  <cp:keywords/>
  <dc:description/>
  <cp:lastModifiedBy>Schreiber, Lauren (RX-NOR)</cp:lastModifiedBy>
  <cp:revision>2</cp:revision>
  <dcterms:created xsi:type="dcterms:W3CDTF">2024-12-30T16:56:00Z</dcterms:created>
  <dcterms:modified xsi:type="dcterms:W3CDTF">2024-12-30T16:56:00Z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2024-12-09T17:39:03Z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a9237653-7246-4bf9-98bd-e63eac758840</vt:lpwstr>
  </property>
  <property fmtid="{D5CDD505-2E9C-101B-9397-08002B2CF9AE}" pid="8" name="MSIP_Label_549ac42a-3eb4-4074-b885-aea26bd6241e_ContentBits">
    <vt:lpwstr>0</vt:lpwstr>
  </property>
</Properties>
</file>